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ABABE" w14:textId="3C27549C" w:rsidR="00F83057" w:rsidRDefault="00F83057" w:rsidP="00F83057">
      <w:p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CONDIZIONI DI FINANZIAMENTO PER FAST TRACK </w:t>
      </w:r>
      <w:r w:rsidR="00100BDC">
        <w:rPr>
          <w:rFonts w:ascii="Tahoma" w:hAnsi="Tahoma" w:cs="Tahoma"/>
          <w:b/>
          <w:bCs/>
          <w:sz w:val="24"/>
          <w:szCs w:val="24"/>
        </w:rPr>
        <w:t xml:space="preserve">2023 </w:t>
      </w:r>
      <w:r>
        <w:rPr>
          <w:rFonts w:ascii="Tahoma" w:hAnsi="Tahoma" w:cs="Tahoma"/>
          <w:b/>
          <w:bCs/>
          <w:sz w:val="24"/>
          <w:szCs w:val="24"/>
        </w:rPr>
        <w:t>APPLICATION PARENT PROJECT APS</w:t>
      </w:r>
    </w:p>
    <w:p w14:paraId="616AE3BD" w14:textId="77777777" w:rsidR="00F83057" w:rsidRPr="00100BDC" w:rsidRDefault="00F83057" w:rsidP="00100BDC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00BDC">
        <w:rPr>
          <w:rFonts w:ascii="Tahoma" w:hAnsi="Tahoma" w:cs="Tahoma"/>
          <w:sz w:val="24"/>
          <w:szCs w:val="24"/>
        </w:rPr>
        <w:t>Parent Project aps finanzia progetti di ricerca focalizzati sulla DMD/BMD</w:t>
      </w:r>
    </w:p>
    <w:p w14:paraId="5CAFB448" w14:textId="77777777" w:rsidR="00F83057" w:rsidRPr="00100BDC" w:rsidRDefault="00F83057" w:rsidP="00100BDC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00BDC">
        <w:rPr>
          <w:rFonts w:ascii="Tahoma" w:hAnsi="Tahoma" w:cs="Tahoma"/>
          <w:sz w:val="24"/>
          <w:szCs w:val="24"/>
        </w:rPr>
        <w:t>Possono essere presentate richieste di finanziamento per un intero progetto di ricerca, ma anche per Dottorati di Ricerca, borse di studio, materiale di supporto tecnico</w:t>
      </w:r>
    </w:p>
    <w:p w14:paraId="5BA41A34" w14:textId="1A57DC51" w:rsidR="00F83057" w:rsidRDefault="00F83057" w:rsidP="00100BDC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00BDC">
        <w:rPr>
          <w:rFonts w:ascii="Tahoma" w:hAnsi="Tahoma" w:cs="Tahoma"/>
          <w:sz w:val="24"/>
          <w:szCs w:val="24"/>
        </w:rPr>
        <w:t>Un Principal Investigator (PI) può presentare una sola proposta</w:t>
      </w:r>
    </w:p>
    <w:p w14:paraId="37ABDFAD" w14:textId="6C0A6755" w:rsidR="00F25398" w:rsidRPr="00F25398" w:rsidRDefault="00F25398" w:rsidP="00F25398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562D39">
        <w:rPr>
          <w:rFonts w:ascii="Tahoma" w:hAnsi="Tahoma" w:cs="Tahoma"/>
          <w:iCs/>
          <w:color w:val="222222"/>
          <w:sz w:val="24"/>
          <w:szCs w:val="24"/>
          <w:shd w:val="clear" w:color="auto" w:fill="FFFFFF"/>
        </w:rPr>
        <w:t>Se lo stesso progetto beneficia di un altro finanziamento</w:t>
      </w:r>
      <w:r>
        <w:rPr>
          <w:rFonts w:ascii="Tahoma" w:hAnsi="Tahoma" w:cs="Tahoma"/>
          <w:iCs/>
          <w:color w:val="222222"/>
          <w:sz w:val="24"/>
          <w:szCs w:val="24"/>
          <w:shd w:val="clear" w:color="auto" w:fill="FFFFFF"/>
        </w:rPr>
        <w:t xml:space="preserve"> da una fondazione, associazione</w:t>
      </w:r>
      <w:r w:rsidRPr="00562D39">
        <w:rPr>
          <w:rFonts w:ascii="Tahoma" w:hAnsi="Tahoma" w:cs="Tahoma"/>
          <w:iCs/>
          <w:color w:val="222222"/>
          <w:sz w:val="24"/>
          <w:szCs w:val="24"/>
          <w:shd w:val="clear" w:color="auto" w:fill="FFFFFF"/>
        </w:rPr>
        <w:t>, charity o a</w:t>
      </w:r>
      <w:r>
        <w:rPr>
          <w:rFonts w:ascii="Tahoma" w:hAnsi="Tahoma" w:cs="Tahoma"/>
          <w:iCs/>
          <w:color w:val="222222"/>
          <w:sz w:val="24"/>
          <w:szCs w:val="24"/>
          <w:shd w:val="clear" w:color="auto" w:fill="FFFFFF"/>
        </w:rPr>
        <w:t>ltro, deve essere esplicitato dal richiedente il finanziamento. A</w:t>
      </w:r>
      <w:r w:rsidRPr="00562D39">
        <w:rPr>
          <w:rFonts w:ascii="Tahoma" w:hAnsi="Tahoma" w:cs="Tahoma"/>
          <w:iCs/>
          <w:color w:val="222222"/>
          <w:sz w:val="24"/>
          <w:szCs w:val="24"/>
          <w:shd w:val="clear" w:color="auto" w:fill="FFFFFF"/>
        </w:rPr>
        <w:t xml:space="preserve"> parità di valutazione verranno premiati i progetti che non hanno ancora un finanziamento</w:t>
      </w:r>
      <w:r>
        <w:rPr>
          <w:rFonts w:ascii="Tahoma" w:hAnsi="Tahoma" w:cs="Tahoma"/>
          <w:iCs/>
          <w:color w:val="222222"/>
          <w:sz w:val="24"/>
          <w:szCs w:val="24"/>
          <w:shd w:val="clear" w:color="auto" w:fill="FFFFFF"/>
        </w:rPr>
        <w:t xml:space="preserve"> in corso</w:t>
      </w:r>
    </w:p>
    <w:p w14:paraId="418E13E2" w14:textId="77777777" w:rsidR="00F83057" w:rsidRPr="00100BDC" w:rsidRDefault="00F83057" w:rsidP="00100BDC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00BDC">
        <w:rPr>
          <w:rFonts w:ascii="Tahoma" w:hAnsi="Tahoma" w:cs="Tahoma"/>
          <w:sz w:val="24"/>
          <w:szCs w:val="24"/>
        </w:rPr>
        <w:t>Il progetto deve essere presentato in lingua inglese, e accompagnato da un Lay summary</w:t>
      </w:r>
      <w:bookmarkStart w:id="0" w:name="_GoBack"/>
      <w:bookmarkEnd w:id="0"/>
      <w:r w:rsidRPr="00100BDC">
        <w:rPr>
          <w:rFonts w:ascii="Tahoma" w:hAnsi="Tahoma" w:cs="Tahoma"/>
          <w:sz w:val="24"/>
          <w:szCs w:val="24"/>
        </w:rPr>
        <w:t xml:space="preserve"> in doppia lingua (inglese + italiano) che includa una breve descrizione degli obiettivi, del razionale e del disegno sperimentale</w:t>
      </w:r>
    </w:p>
    <w:p w14:paraId="029D9A86" w14:textId="77777777" w:rsidR="00F83057" w:rsidRPr="00100BDC" w:rsidRDefault="00F83057" w:rsidP="00100BDC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00BDC">
        <w:rPr>
          <w:rFonts w:ascii="Tahoma" w:hAnsi="Tahoma" w:cs="Tahoma"/>
          <w:sz w:val="24"/>
          <w:szCs w:val="24"/>
        </w:rPr>
        <w:t>Il budget richiesto deve essere presentato in maniera comprensibile, riportando in dettaglio le diverse voci di spesa</w:t>
      </w:r>
    </w:p>
    <w:p w14:paraId="733DBCDA" w14:textId="0A1C5F28" w:rsidR="00F83057" w:rsidRPr="00100BDC" w:rsidRDefault="00F83057" w:rsidP="00100BDC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00BDC">
        <w:rPr>
          <w:rFonts w:ascii="Tahoma" w:hAnsi="Tahoma" w:cs="Tahoma"/>
          <w:sz w:val="24"/>
          <w:szCs w:val="24"/>
        </w:rPr>
        <w:t xml:space="preserve">Saranno prese in considerazione le domande di finanziamento per un importo massimo di </w:t>
      </w:r>
      <w:r w:rsidR="00100BDC">
        <w:rPr>
          <w:rFonts w:ascii="Tahoma" w:eastAsia="MS Mincho" w:hAnsi="Tahoma" w:cs="Tahoma"/>
          <w:sz w:val="24"/>
          <w:szCs w:val="24"/>
        </w:rPr>
        <w:t>18</w:t>
      </w:r>
      <w:r w:rsidRPr="00100BDC">
        <w:rPr>
          <w:rFonts w:ascii="Tahoma" w:eastAsia="MS Mincho" w:hAnsi="Tahoma" w:cs="Tahoma"/>
          <w:sz w:val="24"/>
          <w:szCs w:val="24"/>
        </w:rPr>
        <w:t xml:space="preserve">.000€ </w:t>
      </w:r>
      <w:r w:rsidRPr="00100BDC">
        <w:rPr>
          <w:rFonts w:ascii="Tahoma" w:hAnsi="Tahoma" w:cs="Tahoma"/>
          <w:sz w:val="24"/>
          <w:szCs w:val="24"/>
        </w:rPr>
        <w:t>(iva inclusa)</w:t>
      </w:r>
    </w:p>
    <w:p w14:paraId="2282DD8D" w14:textId="77777777" w:rsidR="00F83057" w:rsidRPr="00100BDC" w:rsidRDefault="00F83057" w:rsidP="00100BDC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00BDC">
        <w:rPr>
          <w:rFonts w:ascii="Tahoma" w:hAnsi="Tahoma" w:cs="Tahoma"/>
          <w:sz w:val="24"/>
          <w:szCs w:val="24"/>
        </w:rPr>
        <w:t>Il progetto di ricerca deve essere avviato entro sei mesi dall’approvazione ufficiale da parte di Parent Project aps. Eventuali ritardi saranno presi in considerazione solo se opportunamente giustificati.</w:t>
      </w:r>
    </w:p>
    <w:p w14:paraId="1BB60DB2" w14:textId="121AA53C" w:rsidR="00100BDC" w:rsidRPr="00C8187A" w:rsidRDefault="00100BDC" w:rsidP="00100BDC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C8187A">
        <w:rPr>
          <w:rFonts w:ascii="Tahoma" w:hAnsi="Tahoma" w:cs="Tahoma"/>
          <w:sz w:val="24"/>
          <w:szCs w:val="24"/>
        </w:rPr>
        <w:t>I progetti finanziati saranno monitorati e i ricercatori saranno tenuti a condividere con Parent Project i risultati ottenuti presentando una relazione annuale sullo stato di avanzamento e/o una relazione finale con documenti contabili e amministrativi a giustificazione delle spese sostenute</w:t>
      </w:r>
      <w:r>
        <w:rPr>
          <w:rFonts w:ascii="Tahoma" w:hAnsi="Tahoma" w:cs="Tahoma"/>
          <w:sz w:val="24"/>
          <w:szCs w:val="24"/>
        </w:rPr>
        <w:t xml:space="preserve">. I ricercatori inoltre saranno tenuti a partecipare alla Conferenza Internazionale di Parent Project e si renderanno disponibili per attività di divulgazione come interviste, </w:t>
      </w:r>
      <w:proofErr w:type="spellStart"/>
      <w:r>
        <w:rPr>
          <w:rFonts w:ascii="Tahoma" w:hAnsi="Tahoma" w:cs="Tahoma"/>
          <w:sz w:val="24"/>
          <w:szCs w:val="24"/>
        </w:rPr>
        <w:t>webinar</w:t>
      </w:r>
      <w:proofErr w:type="spellEnd"/>
      <w:r>
        <w:rPr>
          <w:rFonts w:ascii="Tahoma" w:hAnsi="Tahoma" w:cs="Tahoma"/>
          <w:sz w:val="24"/>
          <w:szCs w:val="24"/>
        </w:rPr>
        <w:t>, seminari</w:t>
      </w:r>
    </w:p>
    <w:p w14:paraId="31C2DD71" w14:textId="77777777" w:rsidR="00100BDC" w:rsidRPr="00100BDC" w:rsidRDefault="00100BDC" w:rsidP="00100BDC">
      <w:pPr>
        <w:pStyle w:val="Paragrafoelenco"/>
        <w:jc w:val="both"/>
        <w:rPr>
          <w:rFonts w:ascii="Tahoma" w:hAnsi="Tahoma" w:cs="Tahoma"/>
          <w:sz w:val="24"/>
          <w:szCs w:val="24"/>
        </w:rPr>
      </w:pPr>
    </w:p>
    <w:p w14:paraId="6384E666" w14:textId="77777777" w:rsidR="009614DD" w:rsidRDefault="009614DD"/>
    <w:sectPr w:rsidR="009614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F54E8"/>
    <w:multiLevelType w:val="hybridMultilevel"/>
    <w:tmpl w:val="376CA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31BF5"/>
    <w:multiLevelType w:val="hybridMultilevel"/>
    <w:tmpl w:val="596C1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228"/>
    <w:rsid w:val="00100BDC"/>
    <w:rsid w:val="003906F4"/>
    <w:rsid w:val="00754B02"/>
    <w:rsid w:val="00793287"/>
    <w:rsid w:val="00860228"/>
    <w:rsid w:val="0094472D"/>
    <w:rsid w:val="009614DD"/>
    <w:rsid w:val="00DB36EF"/>
    <w:rsid w:val="00EB6D63"/>
    <w:rsid w:val="00F25398"/>
    <w:rsid w:val="00F8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D077"/>
  <w15:chartTrackingRefBased/>
  <w15:docId w15:val="{4E5AC6DA-63FA-4496-99F0-F94510EF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305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0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Antonini</dc:creator>
  <cp:keywords/>
  <dc:description/>
  <cp:lastModifiedBy>Gloria</cp:lastModifiedBy>
  <cp:revision>5</cp:revision>
  <dcterms:created xsi:type="dcterms:W3CDTF">2023-01-16T10:41:00Z</dcterms:created>
  <dcterms:modified xsi:type="dcterms:W3CDTF">2023-04-21T09:02:00Z</dcterms:modified>
</cp:coreProperties>
</file>